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УО Ливенского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«Козьминская СОШ»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/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Дорохова А.Г.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8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 г.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Важнейшие задачи обучения музыке на уровне начального общего образования: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 </w:t>
      </w:r>
      <w:r>
        <w:rPr>
          <w:rFonts w:eastAsia="MS Gothic" w:cs="MS Gothic" w:ascii="Times New Roman" w:hAnsi="Times New Roman"/>
          <w:color w:val="000000"/>
          <w:sz w:val="28"/>
          <w:lang w:val="ru-RU"/>
        </w:rPr>
        <w:noBreakHyphen/>
      </w:r>
      <w:r>
        <w:rPr>
          <w:rFonts w:ascii="Times New Roman" w:hAnsi="Times New Roman"/>
          <w:color w:val="000000"/>
          <w:sz w:val="28"/>
          <w:lang w:val="ru-RU"/>
        </w:rPr>
        <w:t xml:space="preserve"> 135 </w:t>
      </w:r>
      <w:r>
        <w:rPr>
          <w:rFonts w:cs="Calibri" w:ascii="Times New Roman" w:hAnsi="Times New Roman"/>
          <w:color w:val="000000"/>
          <w:sz w:val="28"/>
          <w:lang w:val="ru-RU"/>
        </w:rPr>
        <w:t>часов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Инвариантные модули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1 «Народная музыка России»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Край, в котором ты живёшь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 малой Родины. Песни, обряды,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музыкальных традициях своего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Русский фольклор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русских народных песен разных жанров;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 мелодий, вокальная импровизация на основе текстов игрового детского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народные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Сказки, мифы и легенды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манерой сказывания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сказок, былин, эпических сказаний, рассказываемых нараспев;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иллюстраций к прослушанным музыкальным и литературным произведениям;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Жанры музыкального фольклора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Народные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рассказывающего о символике фольклорного праздника;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посещение театра, театрализованного представления;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народных гуляньях на улицах родного города, посёлка.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Первые артисты, народный театр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Скоморохи. Ярмарочный балаган. Вертеп.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справочных текстов по теме;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скоморошин;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народов России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Фольклор в творчестве профессиональных музыкантов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о значении фольклористики;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учебных, популярных текстов о собирателях фольклора;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созданной композиторами на основе народных жанров и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приёмов обработки, развития народных мелодий;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народных песен в композиторской обработке;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звучания одних и тех же мелодий в народном и композиторском варианте;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аргументированных оценочных суждений на основе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2 «Классическая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 – исполнитель – слушатель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просмотр видеозаписи концерта;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рассматривание иллюстраций;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диалог с учителем по теме занятия;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правил поведения на концерте;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Композиторы – детям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эпитетов, иллюстраций к музыке;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Оркестр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в исполнении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роли дирижёра, «Я – дирижёр» – игра-имитация дирижёрских жестов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 соответствующей тематики;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Фортепиано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многообразием красок фортепиано;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фортепианных пьес в исполнении известных пианистов;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«Я – пианист» – 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детских пьес на фортепиано в исполнении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Флейта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устройством и тембрами классических музыкальных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в исполнении известных музыкантов-инструменталистов;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инструменты. Скрипка, виолончель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игра-имитация исполнительских движений во время звучания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песен, посвящённых музыкальным инструментам;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Вокальная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вокальной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комплекса дыхательных, артикуляционных упражнений;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на развитие гибкости голоса, расширения его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что значит красивое пение;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вокальных музыкальных произведений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вокальной музыки; школьный конкурс юных вокалистов.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камерной инструментальной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комплекса 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своего впечатления от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Программная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Программное название, известный сюжет, литературный эпиграф.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музыкального образа, музыкальных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Симфоническая музыка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Симфонический оркестр. Тембры, группы инструментов. Симфония, симфоническая картина.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составом симфонического оркестра, группами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 симфонического оркестра;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симфонической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оркестром;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Русские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отечественных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Европейские композиторы-классики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зарубежных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 музыки; определение жанра,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текстов и художественной литературы биографического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концерта; просмотр биографического фильма.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Мастерство исполнителя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выдающихся исполнителей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программ, афиш консерватории, филармонии;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беседа на тему «Композитор – исполнитель – слушатель»;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классической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коллекции записей любимого исполнителя.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3 «Музыка в жизни человека»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Красота и вдохновение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красоты и вдохновения в жизни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музыки, концентрация на её восприятии, своём внутреннем состоянии;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выстраивание хорового унисона – вокального и психологического;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одновременное взятие и снятие звука, навыки певческого дыхания по руке дирижёра;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красивой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разучивание хоровода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пейзажи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программной музыки, посвящённой образам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импровизация, пластическое интонирование;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одухотворенное исполнение песен о природе, её красоте;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Музыкальные портреты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описания настроения,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музыки с произведениями изобразительного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импровизация в образе героя музыкального произведения;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харáктерное исполнение песни – портретной зарисовки;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Какой же праздник без музыки?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значении музыки на празднике;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 торжественного, праздничного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«дирижирование» фрагментами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конкурс на лучшего «дирижёра»;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тематических песен к ближайшему празднику;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почему на праздниках обязательно звучит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Танцы, игры и веселье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музыки скерцозного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танцевальных движений;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танец-игра;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люди танцуют;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ритмическая импровизация в стиле определённого танцевального жанра;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на войне, музыка о войне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песням Великой Отечественной войны;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Главный музыкальный символ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историей создания, правилами исполнения;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видеозаписей парада, церемонии награждения спортсменов;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чувство гордости, понятия достоинства и чести;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этических вопросов, связанных с государственными символами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Гимна своей республики, города, школы.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времени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исполнение музыкальных произведений, передающих образ непрерывного движения;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как музыка воздействует на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4 «Музыка народов мира»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Певец своего народа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Музыка стран ближнего зарубежья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 стран дальнего зарубежья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Смешение традиций и культур в музыке Северной Америки.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особенностями музыкального фольклора народов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классификация на группы духовых, ударных, струнных;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тембров народных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двигательная игра – импровизация-подражание игре на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Диалог культур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сочинений с народной музыкой;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формы, принципа развития фольклорного музыкального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 наиболее ярких тем инструментальных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доступных вокальных сочинений;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творческие, исследовательские проекты, посвящённые выдающимся композиторам.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Модуль № 5 «Духовная музыка»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Звучание храма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обобщение жизненного опыта, связанного со звучанием колоколов;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выявление, обсуждение характера, выразительных средств,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двигательная импровизация – имитация движений звонаря на колокольне;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и артикуляционные упражнения на основе звонарских приговорок;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вариативно: просмотр документального фильма о колоколах;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Песни верующих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слушание, разучивание, исполнение вокальных произведений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о характере музыки, манере исполнения, выразительных средствах;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документального фильма о значении молитвы;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по мотивам прослушанных музыкальных произведений.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Инструментальная музыка в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Орган и его роль в богослужении. Творчество И.С. Баха.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ответы на вопросы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органной музыки И.С. Баха;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описание впечатления от восприятия, характеристика музыкально-выразительных средств;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игровая имитация особенностей игры на органе (во время слушания);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трансформацией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Искусство Русской православной церкви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исполняемых мелодий по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типа мелодического движения, особенностей ритма, темпа, динамики;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сопоставление произведений музыки и живописи, посвящённых святым, Христу, Богородице;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храма; поиск в Интернете информации о Крещении Руси, святых, об иконах.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Религиозные праздники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6 «Музыка театра и кино»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сказка на сцене, на экране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Характеры персонажей, отражённые в музыке. Тембр голоса. Соло. Хор, ансамбль.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видеопросмотр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музыкально-выразительных средств, передающих повороты сюжета, характеры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игра-викторина «Угадай по голосу»;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детской оперы, музыкальной сказки;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Театр оперы и балета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знаменитыми музыкальными театрами;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музыкальных спектаклей с комментариями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особенностей балетного и оперного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тесты или кроссворды на освоение специальных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танцевальная импровизация под музыку фрагмента балета;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доступного фрагмента, обработки песни (хора из оперы);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Балет. Хореография – искусство танца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балетной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Опера. Главные герои и номера оперного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тембрами голосов оперных певцов;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терминологии;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тесты и кроссворды на проверку знаний;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песни, хора из оперы;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рисование героев, сцен из опер;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просмотр фильма-оперы; постановка детской оперы.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Сюжет музыкального спектакля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либретто, структурой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рисунок обложки для либретто опер и балетов;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выразительных средств, создающих образы главных героев, противоборствующих сторон;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музыкальным развитием, характеристика приёмов, использованных композитором;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музыкальная викторина на знание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звучащие и терминологические тесты;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Оперетта, мюзикл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жанрами оперетты,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из оперетт, анализ характерных особенностей жанра;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отдельных номеров из популярных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разных постановок одного и того же мюзикла;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Кто создаёт музыкальный спектакль?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 по поводу синкретичного характера музыкального спектакля;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миром театральных профессий, творчеством театральных режиссёров, художников;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одного и того же спектакля в разных постановках;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различий в оформлении, режиссуре;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эскизов костюмов и декораций к одному из изученных музыкальных спектаклей;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виртуальный квест по музыкальному театру.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Патриотическая и народная тема в театре и кино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диалог с учителем;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фрагментов крупных сценических произведений, фильмов;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характера героев и событий;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проблемная ситуация: зачем нужна серьёзная музыка;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7 «Современная музыкальная культура»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Современные обработки классической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музыки классической и её современной обработки;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обработок классической музыки, сравнение их с оригиналом;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обсуждение комплекса выразительных средств, наблюдение за изменением характера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Джаз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творчеством джазовых музыкантов;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тембров музыкальных инструментов, исполняющих джазовую композицию;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Исполнители современной музыки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просмотр видеоклипов современных исполнителей;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Электронные музыкальные инструменты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композиций в исполнении на электронных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сравнение их звучания с акустическими инструментами, обсуждение результатов сравнения;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электронных тембров для создания музыки к фантастическому фильму;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№ 8 «Музыкальная грамота»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Весь мир звучит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музыкальные и шумовые. Свойства звука: высота, громкость, длительность, тембр.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звуками музыкальными и шумовыми;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определение на слух звуков различного качества;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Звукоряд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Нотный стан, скрипичный ключ. Ноты первой октавы.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с названием нот, игра на металлофоне звукоряда от ноты «до»;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 и исполнение вокальных упражнений, песен, построенных на элементах звукоряда.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Интонация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Выразительные и изобразительные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Звуки длинные и короткие (восьмые и четвертные длительности), такт, тактовая черта.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Ритмический рисунок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Равномерная пульсация. Сильные и слабые доли. Размеры 2/4, 3/4, 4/4.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по нотной записи размеров 2/4, 3/4, 4/4;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Музыкальный язык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изученных элементов на слух при восприятии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Высота звуков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понятий «выше-ниже»;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регистра;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Мелодия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Сопровождение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Аккомпанемент. Остинато. Вступление, заключение, проигрыш.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 рукой линии движения главного голоса и аккомпанемента;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простейших элементов музыкальной формы: вступление, заключение, проигрыш;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Песня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Куплетная форма. Запев, припев.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 куплетной формы;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куплетной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куплетной формы при слушании незнакомых музыкальных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новых куплетов к знакомой песне.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Лад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лада. Семиступенные лады мажор и минор. Краска звучания. Ступеневый состав.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ладового наклонения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«Солнышко – туча»;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изменением музыкального образа при изменении лада;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распевания, вокальные упражнения, построенные на чередовании мажора и минора;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 с ярко выраженной ладовой окраской;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Пентатоника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Пентатоника – пятиступенный лад, распространённый у многих народов.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инструментальных произведений, исполнение песен, написанных в пентатонике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Ноты в разных октавах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Ноты второй и малой октавы. Басовый ключ.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нотной записью во второй и малой октаве;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в какой октаве звучит музыкальный фрагмент;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Дополнительные обозначения в нотах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Реприза, фермата, вольта, украшения (трели, форшлаги).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 дополнительными элементами нотной записи;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попевок, в которых присутствуют данные элементы.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Ритмические рисунки в размере 6/8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Размер 6/8. Нота с точкой. Шестнадцатые. Пунктирный ритм.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слух, прослеживание по нотной записи ритмических рисунков в размере 6/8;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на ударных инструментах ритмической партитуры;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Тональность. Гамма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устойчивых звуков;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игра «устой – неустой»;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пение упражнений – гамм с названием нот, прослеживание по нотам;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«тоника»;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упражнение на допевание неполной музыкальной фразы до тоники «Закончи музыкальную фразу»;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импровизация в заданной тональности.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Интервалы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понятия «интервал»;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ступеневого состава мажорной и минорной гаммы (тон-полутон);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эпитетов для определения краски звучания различных интервалов;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элементы двухголосия;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Гармония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интервалов и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различение на слух мажорных и минорных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разучивание, исполнение попевок и песен с мелодическим движениемпо звукам аккордов;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вокальные упражнения с элементами трёхголосия;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сочинение аккордового аккомпанемента к мелодии песни.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Музыкальная форма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произведений: определение формы их строения на слух;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песен, написанных в двухчастной или трёхчастной форме;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Вариации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Содержание: Варьирование как принцип развития. Тема. Вариации.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деятельности обучающихся: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слушание произведений, сочинённых в форме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наблюдение за развитием, изменением основной темы;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составление наглядной буквенной или графической схемы;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исполнение ритмической партитуры, построенной по принципу вариаций;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вариативно: коллективная импровизация в форме вариаций.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МУЗЫКЕ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гражданско-патриотического воспитания: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достижениям отечественных мастеров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участвовать в творческой жизни своей школы, города, республики.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в области 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в области 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видеть прекрасное в жизни, наслаждаться красотой;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искусства.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4) в области научного познания: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6) в области 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установка на посильное активное участие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трудолюбие в учёбе, настойчивость в достижении поставленных целей;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интерес к практическому изучению профессий в сфере культуры и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труду и результатам трудовой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7) в области 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источник получения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как часть универсальных коммуникативных учебных действий: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1) невербальная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выступать перед публикой в качестве исполнителя музыки (соло или в коллективе);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2) вербальная коммуникация: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готовить небольшие публичные выступления;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3) совместная деятельность (сотрудничество):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ответственно выполнять свою часть работы; 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совместные проектные, творческие задания с опорой на предложенные образцы.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как части универсальных регулятивных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корректировать свои учебные действия для преодоления ошибок.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Обучающиеся, освоившие основную образовательную программу по музыке: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сознательно стремятся к развитию своих музыкальных способностей;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имеют опыт восприятия, творческой и исполнительской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уважением относятся к достижениям отечественной музыкальной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стремятся к расширению своего музыкального кругозора.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1 «Народная музыка России»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и называть знакомые народные музыкальные инструменты;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ритмический аккомпанемент на ударных инструментахпри исполнении народной песни;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народные произведения различных жанров с сопровождением и без сопровождения;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2 «Классическая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(в том числе фрагментарно, отдельными темами) сочинения композиторов-классиков;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3 «Музыка в жизни человека»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4 «Музыка народов мира»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исполнять произведения народной и композиторской музыки других стран;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5 «Духовная музыка»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доступные образцы духовной музыки;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6 «Музыка театра и кино»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7 «Современная музыкальная культура»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современные музыкальные произведения, соблюдая певческую культуру звука.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 концу изучения модуля № 8 «Музыкальная грамота»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на слух принципы развития: повтор, контраст, варьирование;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нотной записи в пределах певческого диапазона;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и создавать различные ритмические рисунки;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исполнять песни с простым мелодическим рисунком.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 xml:space="preserve">1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18"/>
        <w:gridCol w:w="3126"/>
        <w:gridCol w:w="849"/>
        <w:gridCol w:w="1703"/>
        <w:gridCol w:w="1558"/>
        <w:gridCol w:w="2657"/>
      </w:tblGrid>
      <w:tr>
        <w:trPr>
          <w:trHeight w:val="144" w:hRule="atLeast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2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 xml:space="preserve">Фонохрестоматия.1кл 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3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https://catalog.prosv.ru/item/15318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 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https://catalog.prosv.ru/item/15318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 1кл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5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6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  <w:t>https://resh.edu.ru/subject/6/1/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7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https://catalog.prosv.ru/item/15318</w:t>
              </w:r>
            </w:hyperlink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3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5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6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7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18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hyperlink r:id="rId19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0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1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2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3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5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https://resh.edu.ru/subject/6/1/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Фонохрестоматия.1кл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Фонохрестоматия.1кл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catalog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prosv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item</w:t>
              </w:r>
              <w:r>
                <w:rPr>
                  <w:rFonts w:eastAsia="Calibri" w:cs="Times New Roman" w:ascii="Times New Roman" w:hAnsi="Times New Roman"/>
                  <w:color w:val="0563C1"/>
                  <w:sz w:val="24"/>
                  <w:szCs w:val="24"/>
                  <w:u w:val="single"/>
                </w:rPr>
                <w:t>/15318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2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75"/>
        <w:gridCol w:w="2969"/>
        <w:gridCol w:w="850"/>
        <w:gridCol w:w="1702"/>
        <w:gridCol w:w="1701"/>
        <w:gridCol w:w="2514"/>
      </w:tblGrid>
      <w:tr>
        <w:trPr>
          <w:trHeight w:val="144" w:hRule="atLeast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2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6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8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ru-RU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9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0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1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2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3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5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6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7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8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9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0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1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2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3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5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6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7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8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49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0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1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2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3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4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5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6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7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8">
              <w:r>
                <w:rPr>
                  <w:rFonts w:cs="Times New Roman" w:ascii="Times New Roman" w:hAnsi="Times New Roman"/>
                  <w:sz w:val="24"/>
                  <w:szCs w:val="24"/>
                </w:rPr>
                <w:t>https://resh.edu.ru/subject/6/</w:t>
              </w:r>
            </w:hyperlink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Фонохрестоматия.2кл</w:t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lang w:val="en-US"/>
        </w:rPr>
        <w:t>3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90"/>
        <w:gridCol w:w="3054"/>
        <w:gridCol w:w="850"/>
        <w:gridCol w:w="1702"/>
        <w:gridCol w:w="1844"/>
        <w:gridCol w:w="139"/>
        <w:gridCol w:w="2232"/>
      </w:tblGrid>
      <w:tr>
        <w:trPr>
          <w:trHeight w:val="144" w:hRule="atLeast"/>
        </w:trPr>
        <w:tc>
          <w:tcPr>
            <w:tcW w:w="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3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7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5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7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120" w:hanging="0"/>
        <w:rPr>
          <w:rFonts w:ascii="Calibri" w:hAnsi="Calibri" w:eastAsia="Calibri" w:cs="Times New Roman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95"/>
        <w:gridCol w:w="3049"/>
        <w:gridCol w:w="850"/>
        <w:gridCol w:w="1702"/>
        <w:gridCol w:w="1983"/>
        <w:gridCol w:w="2232"/>
      </w:tblGrid>
      <w:tr>
        <w:trPr>
          <w:trHeight w:val="144" w:hRule="atLeast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5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4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Практические работы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Народная музыка России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8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Классическая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9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в жизни человека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Музыка народов мира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Духовная музыка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3. Музыка театра и кино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0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4. 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5. Музыкальная грамота</w:t>
            </w:r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Библиотека ЦОК </w:t>
            </w:r>
            <w:hyperlink r:id="rId11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3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УЧЕБНО-МЕТОДИЧЕСКОЕ ОБЕСПЕЧЕНИЕ ОБРАЗОВАТЕЛЬНОГО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1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2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Музыка, 3 класс/ Критская Е.Д., Сергеева Г.П., Шмагина Т.С., Акционерное общество «Издательство «Просвещение»</w:t>
      </w:r>
      <w:r>
        <w:rPr>
          <w:rFonts w:cs="Times New Roman" w:ascii="Times New Roman" w:hAnsi="Times New Roman"/>
          <w:sz w:val="28"/>
          <w:szCs w:val="28"/>
          <w:lang w:eastAsia="ru-RU"/>
        </w:rPr>
        <w:t>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eastAsia="ru-RU"/>
        </w:rPr>
        <w:t>Музыка, 4 класс/ Критская Е.Д., Сергеева Г.П., Шмагина Т.С.,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 </w:t>
      </w:r>
      <w:r>
        <w:rPr>
          <w:rFonts w:cs="Times New Roman" w:ascii="Times New Roman" w:hAnsi="Times New Roman"/>
          <w:b/>
          <w:sz w:val="28"/>
          <w:szCs w:val="28"/>
          <w:lang w:eastAsia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1-й класс: учебник, 1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2-й класс: учебник, 2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3-й класс: учебник, 3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Музыка: 4-й класс: учебник, 4 класс/ Критская Е. Д., Сергеева Г. П., Шмагина Т. С., Акционерное общество «Издательство «Просвещение»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‌</w:t>
      </w:r>
      <w:r>
        <w:rPr>
          <w:rFonts w:cs="Times New Roman" w:ascii="Times New Roman" w:hAnsi="Times New Roman"/>
          <w:sz w:val="28"/>
          <w:szCs w:val="28"/>
          <w:lang w:eastAsia="ru-RU"/>
        </w:rPr>
        <w:t>•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  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Музыка. Фонохрестоматия. 1-4класс [Электронный ресурс] / сост. Е. Д. Критская, Г. П. Сергеева, Т.С. Шмагина. – М.: Просвещение, 1 электрон. опт. диск (CD-ROM</w:t>
      </w:r>
      <w:bookmarkStart w:id="4" w:name="6c624f83-d6f6-4560-bdb9-085c19f7dab0"/>
      <w:r>
        <w:rPr>
          <w:rFonts w:eastAsia="Calibri" w:cs="Times New Roman" w:ascii="Times New Roman" w:hAnsi="Times New Roman"/>
          <w:color w:val="000000"/>
          <w:sz w:val="28"/>
          <w:szCs w:val="28"/>
        </w:rPr>
        <w:t>).</w:t>
      </w:r>
      <w:bookmarkEnd w:id="4"/>
      <w:r>
        <w:rPr>
          <w:rFonts w:eastAsia="Calibri" w:cs="Times New Roman" w:ascii="Times New Roman" w:hAnsi="Times New Roman"/>
          <w:color w:val="000000"/>
          <w:sz w:val="28"/>
          <w:szCs w:val="28"/>
        </w:rPr>
        <w:t>‌​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ИНТЕРНЕТ</w:t>
      </w:r>
    </w:p>
    <w:p>
      <w:pPr>
        <w:pStyle w:val="NoSpacing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Библиотека ЦОК </w:t>
      </w:r>
    </w:p>
    <w:p>
      <w:pPr>
        <w:pStyle w:val="NoSpacing"/>
        <w:rPr>
          <w:rFonts w:ascii="Times New Roman" w:hAnsi="Times New Roman" w:eastAsia="Calibri" w:cs="Times New Roman"/>
          <w:sz w:val="28"/>
          <w:szCs w:val="28"/>
        </w:rPr>
      </w:pPr>
      <w:hyperlink r:id="rId117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https://m.edsoo.ru/7f411da6</w:t>
        </w:r>
      </w:hyperlink>
    </w:p>
    <w:p>
      <w:pPr>
        <w:pStyle w:val="NoSpacing"/>
        <w:rPr>
          <w:rFonts w:ascii="Times New Roman" w:hAnsi="Times New Roman" w:eastAsia="Calibri" w:cs="Times New Roman"/>
          <w:color w:val="0563C1"/>
          <w:sz w:val="28"/>
          <w:szCs w:val="28"/>
          <w:u w:val="single"/>
        </w:rPr>
      </w:pPr>
      <w:hyperlink r:id="rId118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https://resh.edu.ru/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333333"/>
          <w:sz w:val="28"/>
          <w:szCs w:val="28"/>
        </w:rPr>
        <w:t>‌</w:t>
      </w:r>
      <w:r>
        <w:rPr>
          <w:rFonts w:eastAsia="Calibri" w:cs="Times New Roman" w:ascii="Times New Roman" w:hAnsi="Times New Roman"/>
          <w:color w:val="000000"/>
          <w:sz w:val="28"/>
          <w:szCs w:val="28"/>
        </w:rPr>
        <w:t>Российская электронная школа</w:t>
      </w:r>
      <w:r>
        <w:rPr>
          <w:rFonts w:eastAsia="Calibri" w:cs="Times New Roman" w:ascii="Times New Roman" w:hAnsi="Times New Roman"/>
          <w:sz w:val="28"/>
          <w:szCs w:val="28"/>
        </w:rPr>
        <w:br/>
      </w:r>
      <w:r>
        <w:rPr>
          <w:rFonts w:eastAsia="Calibri" w:cs="Times New Roman" w:ascii="Times New Roman" w:hAnsi="Times New Roman"/>
          <w:color w:val="4472C4"/>
          <w:sz w:val="28"/>
          <w:szCs w:val="28"/>
          <w:u w:val="single"/>
        </w:rPr>
        <w:t>https://resh.edu.ru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Виртуальный музей музыкальных инструментов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>
      <w:pPr>
        <w:pStyle w:val="NoSpacing"/>
        <w:rPr>
          <w:rFonts w:ascii="Times New Roman" w:hAnsi="Times New Roman" w:eastAsia="Calibri" w:cs="Times New Roman"/>
          <w:color w:val="0563C1"/>
          <w:sz w:val="28"/>
          <w:szCs w:val="28"/>
          <w:u w:val="single"/>
        </w:rPr>
      </w:pPr>
      <w:hyperlink r:id="rId119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http://www.music-instrument.ru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Детские электронные книги и презентации </w:t>
      </w:r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hyperlink r:id="rId120">
        <w:r>
          <w:rPr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http://viki.rdf.ru/</w:t>
        </w:r>
      </w:hyperlink>
    </w:p>
    <w:p>
      <w:pPr>
        <w:pStyle w:val="NoSpacing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Единая коллекция Цифровых Образовательных Ресурсов. </w:t>
      </w:r>
    </w:p>
    <w:p>
      <w:pPr>
        <w:pStyle w:val="NoSpacing"/>
        <w:rPr>
          <w:rFonts w:ascii="Times New Roman" w:hAnsi="Times New Roman" w:eastAsia="Calibri" w:cs="Times New Roman"/>
          <w:color w:val="4472C4"/>
          <w:sz w:val="28"/>
          <w:szCs w:val="28"/>
          <w:u w:val="single"/>
        </w:rPr>
      </w:pPr>
      <w:r>
        <w:rPr>
          <w:rFonts w:eastAsia="Calibri" w:cs="Times New Roman" w:ascii="Times New Roman" w:hAnsi="Times New Roman"/>
          <w:color w:val="4472C4"/>
          <w:sz w:val="28"/>
          <w:szCs w:val="28"/>
        </w:rPr>
        <w:t>http://school-collection.edu.ru</w:t>
      </w:r>
      <w:bookmarkStart w:id="5" w:name="block-32267570"/>
      <w:bookmarkEnd w:id="5"/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c797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1e354d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b5525c"/>
    <w:rPr>
      <w:color w:val="0000FF" w:themeColor="hyperlink"/>
      <w:u w:val="single"/>
    </w:rPr>
  </w:style>
  <w:style w:type="character" w:styleId="Style16" w:customStyle="1">
    <w:name w:val="Верхний колонтитул Знак"/>
    <w:basedOn w:val="DefaultParagraphFont"/>
    <w:link w:val="a7"/>
    <w:uiPriority w:val="99"/>
    <w:semiHidden/>
    <w:qFormat/>
    <w:rsid w:val="007c797d"/>
    <w:rPr>
      <w:lang w:val="en-US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1e354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1e354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8"/>
    <w:uiPriority w:val="99"/>
    <w:semiHidden/>
    <w:unhideWhenUsed/>
    <w:rsid w:val="007c797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catalog.prosv.ru/item/15318" TargetMode="External"/><Relationship Id="rId4" Type="http://schemas.openxmlformats.org/officeDocument/2006/relationships/hyperlink" Target="https://catalog.prosv.ru/item/15318" TargetMode="External"/><Relationship Id="rId5" Type="http://schemas.openxmlformats.org/officeDocument/2006/relationships/hyperlink" Target="https://catalog.prosv.ru/item/15318" TargetMode="External"/><Relationship Id="rId6" Type="http://schemas.openxmlformats.org/officeDocument/2006/relationships/hyperlink" Target="https://catalog.prosv.ru/item/15318" TargetMode="External"/><Relationship Id="rId7" Type="http://schemas.openxmlformats.org/officeDocument/2006/relationships/hyperlink" Target="https://catalog.prosv.ru/item/15318" TargetMode="External"/><Relationship Id="rId8" Type="http://schemas.openxmlformats.org/officeDocument/2006/relationships/hyperlink" Target="https://resh.edu.ru/subject/6/1/" TargetMode="External"/><Relationship Id="rId9" Type="http://schemas.openxmlformats.org/officeDocument/2006/relationships/hyperlink" Target="https://resh.edu.ru/subject/6/1/" TargetMode="External"/><Relationship Id="rId10" Type="http://schemas.openxmlformats.org/officeDocument/2006/relationships/hyperlink" Target="https://resh.edu.ru/subject/6/1/" TargetMode="External"/><Relationship Id="rId11" Type="http://schemas.openxmlformats.org/officeDocument/2006/relationships/hyperlink" Target="https://catalog.prosv.ru/item/15318" TargetMode="External"/><Relationship Id="rId12" Type="http://schemas.openxmlformats.org/officeDocument/2006/relationships/hyperlink" Target="https://resh.edu.ru/subject/6/1/" TargetMode="External"/><Relationship Id="rId13" Type="http://schemas.openxmlformats.org/officeDocument/2006/relationships/hyperlink" Target="https://resh.edu.ru/subject/6/1/" TargetMode="External"/><Relationship Id="rId14" Type="http://schemas.openxmlformats.org/officeDocument/2006/relationships/hyperlink" Target="https://resh.edu.ru/subject/6/1/" TargetMode="External"/><Relationship Id="rId15" Type="http://schemas.openxmlformats.org/officeDocument/2006/relationships/hyperlink" Target="https://resh.edu.ru/subject/6/1/" TargetMode="External"/><Relationship Id="rId16" Type="http://schemas.openxmlformats.org/officeDocument/2006/relationships/hyperlink" Target="https://resh.edu.ru/subject/6/1/" TargetMode="External"/><Relationship Id="rId17" Type="http://schemas.openxmlformats.org/officeDocument/2006/relationships/hyperlink" Target="https://resh.edu.ru/subject/6/1/" TargetMode="External"/><Relationship Id="rId18" Type="http://schemas.openxmlformats.org/officeDocument/2006/relationships/hyperlink" Target="https://catalog.prosv.ru/item/15318" TargetMode="External"/><Relationship Id="rId19" Type="http://schemas.openxmlformats.org/officeDocument/2006/relationships/hyperlink" Target="https://catalog.prosv.ru/item/15318" TargetMode="External"/><Relationship Id="rId20" Type="http://schemas.openxmlformats.org/officeDocument/2006/relationships/hyperlink" Target="https://resh.edu.ru/subject/6/1/" TargetMode="External"/><Relationship Id="rId21" Type="http://schemas.openxmlformats.org/officeDocument/2006/relationships/hyperlink" Target="https://resh.edu.ru/subject/6/1/" TargetMode="External"/><Relationship Id="rId22" Type="http://schemas.openxmlformats.org/officeDocument/2006/relationships/hyperlink" Target="https://resh.edu.ru/subject/6/1/" TargetMode="External"/><Relationship Id="rId23" Type="http://schemas.openxmlformats.org/officeDocument/2006/relationships/hyperlink" Target="https://resh.edu.ru/subject/6/1/" TargetMode="External"/><Relationship Id="rId24" Type="http://schemas.openxmlformats.org/officeDocument/2006/relationships/hyperlink" Target="https://resh.edu.ru/subject/6/1/" TargetMode="External"/><Relationship Id="rId25" Type="http://schemas.openxmlformats.org/officeDocument/2006/relationships/hyperlink" Target="https://resh.edu.ru/subject/6/1/" TargetMode="External"/><Relationship Id="rId26" Type="http://schemas.openxmlformats.org/officeDocument/2006/relationships/hyperlink" Target="https://catalog.prosv.ru/item/15318" TargetMode="External"/><Relationship Id="rId27" Type="http://schemas.openxmlformats.org/officeDocument/2006/relationships/hyperlink" Target="https://catalog.prosv.ru/item/15318" TargetMode="External"/><Relationship Id="rId28" Type="http://schemas.openxmlformats.org/officeDocument/2006/relationships/hyperlink" Target="https://resh.edu.ru/subject/6/" TargetMode="External"/><Relationship Id="rId29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4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37" Type="http://schemas.openxmlformats.org/officeDocument/2006/relationships/hyperlink" Target="https://resh.edu.ru/subject/6/" TargetMode="External"/><Relationship Id="rId38" Type="http://schemas.openxmlformats.org/officeDocument/2006/relationships/hyperlink" Target="https://resh.edu.ru/subject/6/" TargetMode="External"/><Relationship Id="rId39" Type="http://schemas.openxmlformats.org/officeDocument/2006/relationships/hyperlink" Target="https://resh.edu.ru/subject/6/" TargetMode="External"/><Relationship Id="rId40" Type="http://schemas.openxmlformats.org/officeDocument/2006/relationships/hyperlink" Target="https://resh.edu.ru/subject/6/" TargetMode="External"/><Relationship Id="rId4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43" Type="http://schemas.openxmlformats.org/officeDocument/2006/relationships/hyperlink" Target="https://resh.edu.ru/subject/6/" TargetMode="External"/><Relationship Id="rId44" Type="http://schemas.openxmlformats.org/officeDocument/2006/relationships/hyperlink" Target="https://resh.edu.ru/subject/6/" TargetMode="External"/><Relationship Id="rId45" Type="http://schemas.openxmlformats.org/officeDocument/2006/relationships/hyperlink" Target="https://resh.edu.ru/subject/6/" TargetMode="External"/><Relationship Id="rId46" Type="http://schemas.openxmlformats.org/officeDocument/2006/relationships/hyperlink" Target="https://resh.edu.ru/subject/6/" TargetMode="External"/><Relationship Id="rId47" Type="http://schemas.openxmlformats.org/officeDocument/2006/relationships/hyperlink" Target="https://resh.edu.ru/subject/6/" TargetMode="External"/><Relationship Id="rId48" Type="http://schemas.openxmlformats.org/officeDocument/2006/relationships/hyperlink" Target="https://resh.edu.ru/subject/6/" TargetMode="External"/><Relationship Id="rId49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1" Type="http://schemas.openxmlformats.org/officeDocument/2006/relationships/hyperlink" Target="https://resh.edu.ru/subject/6/" TargetMode="External"/><Relationship Id="rId52" Type="http://schemas.openxmlformats.org/officeDocument/2006/relationships/hyperlink" Target="https://resh.edu.ru/subject/6/" TargetMode="External"/><Relationship Id="rId53" Type="http://schemas.openxmlformats.org/officeDocument/2006/relationships/hyperlink" Target="https://resh.edu.ru/subject/6/" TargetMode="External"/><Relationship Id="rId54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" TargetMode="External"/><Relationship Id="rId56" Type="http://schemas.openxmlformats.org/officeDocument/2006/relationships/hyperlink" Target="https://resh.edu.ru/subject/6/" TargetMode="External"/><Relationship Id="rId57" Type="http://schemas.openxmlformats.org/officeDocument/2006/relationships/hyperlink" Target="https://resh.edu.ru/subject/6/" TargetMode="External"/><Relationship Id="rId58" Type="http://schemas.openxmlformats.org/officeDocument/2006/relationships/hyperlink" Target="https://resh.edu.ru/subject/6/" TargetMode="External"/><Relationship Id="rId59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7f412ea4" TargetMode="External"/><Relationship Id="rId98" Type="http://schemas.openxmlformats.org/officeDocument/2006/relationships/hyperlink" Target="https://m.edsoo.ru/7f412ea4" TargetMode="External"/><Relationship Id="rId99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2ea4" TargetMode="External"/><Relationship Id="rId107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7f412ea4" TargetMode="External"/><Relationship Id="rId110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12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17" Type="http://schemas.openxmlformats.org/officeDocument/2006/relationships/hyperlink" Target="https://m.edsoo.ru/7f411da6" TargetMode="External"/><Relationship Id="rId118" Type="http://schemas.openxmlformats.org/officeDocument/2006/relationships/hyperlink" Target="https://resh.edu.ru/" TargetMode="External"/><Relationship Id="rId119" Type="http://schemas.openxmlformats.org/officeDocument/2006/relationships/hyperlink" Target="http://www.music-instrument.ru/" TargetMode="External"/><Relationship Id="rId120" Type="http://schemas.openxmlformats.org/officeDocument/2006/relationships/hyperlink" Target="http://viki.rdf.ru/" TargetMode="External"/><Relationship Id="rId121" Type="http://schemas.openxmlformats.org/officeDocument/2006/relationships/fontTable" Target="fontTable.xml"/><Relationship Id="rId122" Type="http://schemas.openxmlformats.org/officeDocument/2006/relationships/settings" Target="settings.xml"/><Relationship Id="rId123" Type="http://schemas.openxmlformats.org/officeDocument/2006/relationships/theme" Target="theme/theme1.xml"/><Relationship Id="rId1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6C6BA-8C49-46CF-835D-934BF834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LibreOffice/6.4.6.2$Linux_X86_64 LibreOffice_project/40$Build-2</Application>
  <Pages>53</Pages>
  <Words>12151</Words>
  <Characters>93734</Characters>
  <CharactersWithSpaces>105052</CharactersWithSpaces>
  <Paragraphs>1543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2024-08-23T07:29:00Z</dcterms:created>
  <dc:creator>Роман</dc:creator>
  <dc:description/>
  <dc:language>ru-RU</dc:language>
  <cp:lastModifiedBy/>
  <dcterms:modified xsi:type="dcterms:W3CDTF">2026-02-05T08:58:17Z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